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2">
      <w:pPr>
        <w:pStyle w:val="Heading1"/>
        <w:jc w:val="center"/>
        <w:rPr/>
      </w:pPr>
      <w:r w:rsidDel="00000000" w:rsidR="00000000" w:rsidRPr="00000000">
        <w:rPr>
          <w:rtl w:val="0"/>
        </w:rPr>
        <w:t xml:space="preserve">Quincy Fire Protection District</w:t>
      </w:r>
    </w:p>
    <w:p w:rsidR="00000000" w:rsidDel="00000000" w:rsidP="00000000" w:rsidRDefault="00000000" w:rsidRPr="00000000" w14:paraId="00000003">
      <w:pPr>
        <w:pStyle w:val="Heading2"/>
        <w:jc w:val="center"/>
        <w:rPr/>
      </w:pPr>
      <w:r w:rsidDel="00000000" w:rsidR="00000000" w:rsidRPr="00000000">
        <w:rPr>
          <w:rtl w:val="0"/>
        </w:rPr>
        <w:t xml:space="preserve">Board of Directors Meeting</w:t>
      </w:r>
    </w:p>
    <w:p w:rsidR="00000000" w:rsidDel="00000000" w:rsidP="00000000" w:rsidRDefault="00000000" w:rsidRPr="00000000" w14:paraId="00000004">
      <w:pPr>
        <w:rPr/>
      </w:pPr>
      <w:r w:rsidDel="00000000" w:rsidR="00000000" w:rsidRPr="00000000">
        <w:rPr>
          <w:rtl w:val="0"/>
        </w:rPr>
        <w:tab/>
        <w:tab/>
        <w:tab/>
        <w:tab/>
      </w:r>
    </w:p>
    <w:p w:rsidR="00000000" w:rsidDel="00000000" w:rsidP="00000000" w:rsidRDefault="00000000" w:rsidRPr="00000000" w14:paraId="00000005">
      <w:pPr>
        <w:ind w:left="-180" w:right="-990" w:firstLine="0"/>
        <w:rPr>
          <w:color w:val="244061"/>
        </w:rPr>
      </w:pPr>
      <w:r w:rsidDel="00000000" w:rsidR="00000000" w:rsidRPr="00000000">
        <w:rPr>
          <w:rtl w:val="0"/>
        </w:rPr>
      </w:r>
    </w:p>
    <w:p w:rsidR="00000000" w:rsidDel="00000000" w:rsidP="00000000" w:rsidRDefault="00000000" w:rsidRPr="00000000" w14:paraId="00000006">
      <w:pPr>
        <w:ind w:left="-180" w:right="-990" w:firstLine="0"/>
        <w:rPr>
          <w:color w:val="244061"/>
        </w:rPr>
      </w:pPr>
      <w:r w:rsidDel="00000000" w:rsidR="00000000" w:rsidRPr="00000000">
        <w:rPr>
          <w:color w:val="244061"/>
          <w:rtl w:val="0"/>
        </w:rPr>
        <w:t xml:space="preserve">Date: November 10th 2026</w:t>
      </w:r>
    </w:p>
    <w:p w:rsidR="00000000" w:rsidDel="00000000" w:rsidP="00000000" w:rsidRDefault="00000000" w:rsidRPr="00000000" w14:paraId="00000007">
      <w:pPr>
        <w:ind w:left="-180" w:firstLine="0"/>
        <w:rPr>
          <w:color w:val="244061"/>
        </w:rPr>
      </w:pPr>
      <w:r w:rsidDel="00000000" w:rsidR="00000000" w:rsidRPr="00000000">
        <w:rPr>
          <w:color w:val="244061"/>
          <w:rtl w:val="0"/>
        </w:rPr>
        <w:t xml:space="preserve">Time: 08:00 AM -</w:t>
      </w:r>
    </w:p>
    <w:p w:rsidR="00000000" w:rsidDel="00000000" w:rsidP="00000000" w:rsidRDefault="00000000" w:rsidRPr="00000000" w14:paraId="00000008">
      <w:pPr>
        <w:ind w:left="-90" w:hanging="90"/>
        <w:rPr>
          <w:color w:val="244061"/>
        </w:rPr>
      </w:pPr>
      <w:r w:rsidDel="00000000" w:rsidR="00000000" w:rsidRPr="00000000">
        <w:rPr>
          <w:color w:val="244061"/>
          <w:rtl w:val="0"/>
        </w:rPr>
        <w:t xml:space="preserve">Location: Feather Publishing Co. Board Room</w:t>
      </w:r>
    </w:p>
    <w:p w:rsidR="00000000" w:rsidDel="00000000" w:rsidP="00000000" w:rsidRDefault="00000000" w:rsidRPr="00000000" w14:paraId="00000009">
      <w:pPr>
        <w:ind w:left="-180" w:firstLine="0"/>
        <w:rPr>
          <w:color w:val="244061"/>
        </w:rPr>
      </w:pPr>
      <w:r w:rsidDel="00000000" w:rsidR="00000000" w:rsidRPr="00000000">
        <w:rPr>
          <w:color w:val="244061"/>
          <w:rtl w:val="0"/>
        </w:rPr>
        <w:t xml:space="preserve">Address: 287 Lawrence St., Quincy, CA 95971</w:t>
      </w:r>
    </w:p>
    <w:p w:rsidR="00000000" w:rsidDel="00000000" w:rsidP="00000000" w:rsidRDefault="00000000" w:rsidRPr="00000000" w14:paraId="0000000A">
      <w:pPr>
        <w:widowControl w:val="1"/>
        <w:spacing w:after="280" w:before="280" w:lineRule="auto"/>
        <w:ind w:left="-1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Order of Business &amp; Public Comment:</w:t>
      </w:r>
      <w:r w:rsidDel="00000000" w:rsidR="00000000" w:rsidRPr="00000000">
        <w:rPr>
          <w:rFonts w:ascii="Times New Roman" w:cs="Times New Roman" w:eastAsia="Times New Roman" w:hAnsi="Times New Roman"/>
          <w:sz w:val="24"/>
          <w:szCs w:val="24"/>
          <w:rtl w:val="0"/>
        </w:rPr>
        <w:br w:type="textWrapping"/>
        <w:t xml:space="preserve">Pursuant to Government Codes 54954.2 and 54954.3, </w:t>
      </w:r>
      <w:r w:rsidDel="00000000" w:rsidR="00000000" w:rsidRPr="00000000">
        <w:rPr>
          <w:rFonts w:ascii="Times New Roman" w:cs="Times New Roman" w:eastAsia="Times New Roman" w:hAnsi="Times New Roman"/>
          <w:sz w:val="20"/>
          <w:szCs w:val="20"/>
          <w:rtl w:val="0"/>
        </w:rPr>
        <w:t xml:space="preserve">Items on this agenda may be taken up in any order at the discretion of the Board during a regular meeting. Members of the public are welcome to address the Board on any agenda item. Public comments are limited to five (5) minutes per speaker per item. If a speaker requires more time, they may be requested to submit their comments in writing, or the item may be placed on a future agenda for continued discussion.</w:t>
      </w:r>
    </w:p>
    <w:p w:rsidR="00000000" w:rsidDel="00000000" w:rsidP="00000000" w:rsidRDefault="00000000" w:rsidRPr="00000000" w14:paraId="0000000B">
      <w:pPr>
        <w:widowControl w:val="1"/>
        <w:spacing w:after="280" w:before="280" w:lineRule="auto"/>
        <w:ind w:left="-180" w:firstLine="0"/>
        <w:rPr>
          <w:rFonts w:ascii="Times New Roman" w:cs="Times New Roman" w:eastAsia="Times New Roman" w:hAnsi="Times New Roman"/>
          <w:sz w:val="24"/>
          <w:szCs w:val="24"/>
        </w:rPr>
      </w:pPr>
      <w:r w:rsidDel="00000000" w:rsidR="00000000" w:rsidRPr="00000000">
        <w:rPr>
          <w:b w:val="1"/>
          <w:bCs w:val="1"/>
          <w:sz w:val="24"/>
          <w:szCs w:val="24"/>
          <w:rtl w:val="0"/>
        </w:rPr>
        <w:t xml:space="preserve">Agenda:</w:t>
      </w:r>
      <w:r w:rsidDel="00000000" w:rsidR="00000000" w:rsidRPr="00000000">
        <w:rPr>
          <w:rtl w:val="0"/>
        </w:rPr>
      </w:r>
    </w:p>
    <w:p w:rsidR="00000000" w:rsidDel="00000000" w:rsidP="00000000" w:rsidRDefault="00000000" w:rsidRPr="00000000" w14:paraId="0000000C">
      <w:pPr>
        <w:pStyle w:val="Heading3"/>
        <w:numPr>
          <w:ilvl w:val="0"/>
          <w:numId w:val="3"/>
        </w:numPr>
        <w:spacing w:before="0" w:lineRule="auto"/>
        <w:ind w:left="45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Welcome and Introductions</w:t>
      </w:r>
    </w:p>
    <w:p w:rsidR="00000000" w:rsidDel="00000000" w:rsidP="00000000" w:rsidRDefault="00000000" w:rsidRPr="00000000" w14:paraId="0000000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hanging="27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Call to order (Chairman)</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1"/>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Public comments:</w:t>
      </w:r>
    </w:p>
    <w:p w:rsidR="00000000" w:rsidDel="00000000" w:rsidP="00000000" w:rsidRDefault="00000000" w:rsidRPr="00000000" w14:paraId="0000000F">
      <w:pPr>
        <w:tabs>
          <w:tab w:val="left" w:leader="none" w:pos="731"/>
        </w:tabs>
        <w:rPr>
          <w:rFonts w:ascii="Times New Roman" w:cs="Times New Roman" w:eastAsia="Times New Roman" w:hAnsi="Times New Roman"/>
          <w:color w:val="1a1c1f"/>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Approval of Am</w:t>
      </w:r>
      <w:r w:rsidDel="00000000" w:rsidR="00000000" w:rsidRPr="00000000">
        <w:rPr>
          <w:rFonts w:ascii="Times New Roman" w:cs="Times New Roman" w:eastAsia="Times New Roman" w:hAnsi="Times New Roman"/>
          <w:color w:val="1a1c1f"/>
          <w:sz w:val="24"/>
          <w:szCs w:val="24"/>
          <w:rtl w:val="0"/>
        </w:rPr>
        <w:t xml:space="preserve">ended _____________________________</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Review of Officer’s Meeting Minutes</w:t>
      </w:r>
      <w:r w:rsidDel="00000000" w:rsidR="00000000" w:rsidRPr="00000000">
        <w:rPr>
          <w:rFonts w:ascii="Times New Roman" w:cs="Times New Roman" w:eastAsia="Times New Roman" w:hAnsi="Times New Roman"/>
          <w:color w:val="1a1c1f"/>
          <w:sz w:val="24"/>
          <w:szCs w:val="24"/>
          <w:rtl w:val="0"/>
        </w:rPr>
        <w:t xml:space="preserve">, October 2026</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450" w:right="36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Financial Committee Reports: (Treasurer Ryback)</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640398</wp:posOffset>
                </wp:positionH>
                <wp:positionV relativeFrom="paragraph">
                  <wp:posOffset>49213</wp:posOffset>
                </wp:positionV>
                <wp:extent cx="164465" cy="341630"/>
                <wp:effectExtent b="0" l="0" r="0" t="0"/>
                <wp:wrapNone/>
                <wp:docPr id="3" name=""/>
                <a:graphic>
                  <a:graphicData uri="http://schemas.microsoft.com/office/word/2010/wordprocessingShape">
                    <wps:wsp>
                      <wps:cNvSpPr/>
                      <wps:cNvPr id="2" name="Shape 2"/>
                      <wps:spPr>
                        <a:xfrm>
                          <a:off x="5278055" y="3623473"/>
                          <a:ext cx="135890" cy="313055"/>
                        </a:xfrm>
                        <a:prstGeom prst="rect">
                          <a:avLst/>
                        </a:prstGeom>
                        <a:noFill/>
                        <a:ln>
                          <a:noFill/>
                        </a:ln>
                      </wps:spPr>
                      <wps:txbx>
                        <w:txbxContent>
                          <w:p w:rsidR="00000000" w:rsidDel="00000000" w:rsidP="00000000" w:rsidRDefault="00000000" w:rsidRPr="00000000">
                            <w:pPr>
                              <w:spacing w:after="0" w:before="0" w:line="491.9999885559082"/>
                              <w:ind w:left="0" w:right="0" w:firstLine="0"/>
                              <w:jc w:val="left"/>
                              <w:textDirection w:val="btLr"/>
                            </w:pPr>
                          </w:p>
                          <w:p w:rsidR="00000000" w:rsidDel="00000000" w:rsidP="00000000" w:rsidRDefault="00000000" w:rsidRPr="00000000">
                            <w:pPr>
                              <w:spacing w:after="0" w:before="0" w:line="491.9999885559082"/>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640398</wp:posOffset>
                </wp:positionH>
                <wp:positionV relativeFrom="paragraph">
                  <wp:posOffset>49213</wp:posOffset>
                </wp:positionV>
                <wp:extent cx="164465" cy="34163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64465" cy="341630"/>
                        </a:xfrm>
                        <a:prstGeom prst="rect"/>
                        <a:ln/>
                      </pic:spPr>
                    </pic:pic>
                  </a:graphicData>
                </a:graphic>
              </wp:anchor>
            </w:drawing>
          </mc:Fallback>
        </mc:AlternateConten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Financials</w:t>
      </w: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Financial Transfer </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Review and sign claims</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0" w:right="4068" w:firstLine="0"/>
        <w:jc w:val="left"/>
        <w:rPr>
          <w:rFonts w:ascii="Times New Roman" w:cs="Times New Roman" w:eastAsia="Times New Roman" w:hAnsi="Times New Roman"/>
          <w:b w:val="1"/>
          <w:bCs w:val="1"/>
          <w:color w:val="1a1c1f"/>
          <w:sz w:val="24"/>
          <w:szCs w:val="24"/>
          <w:u w:val="no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Fire Chief's Report: (Chief Carey)</w:t>
      </w:r>
    </w:p>
    <w:p w:rsidR="00000000" w:rsidDel="00000000" w:rsidP="00000000" w:rsidRDefault="00000000" w:rsidRPr="00000000" w14:paraId="0000001A">
      <w:pPr>
        <w:tabs>
          <w:tab w:val="left" w:leader="none" w:pos="723"/>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District Business, discussion, and actions:</w:t>
      </w:r>
    </w:p>
    <w:p w:rsidR="00000000" w:rsidDel="00000000" w:rsidP="00000000" w:rsidRDefault="00000000" w:rsidRPr="00000000" w14:paraId="0000001C">
      <w:pPr>
        <w:tabs>
          <w:tab w:val="left" w:leader="none" w:pos="723"/>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Fire Station 2 replacement: </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and possible actions regarding the progress of the LaPorte facility project:</w:t>
      </w:r>
    </w:p>
    <w:p w:rsidR="00000000" w:rsidDel="00000000" w:rsidP="00000000" w:rsidRDefault="00000000" w:rsidRPr="00000000" w14:paraId="000000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Discussion: Payroll Services after Jan 1st, Quarter Circle OS Bookkeeping</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tabs>
          <w:tab w:val="left" w:leader="none" w:pos="723"/>
        </w:tabs>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sectPr>
      <w:footerReference r:id="rId8" w:type="default"/>
      <w:pgSz w:h="15840" w:w="12240" w:orient="portrait"/>
      <w:pgMar w:bottom="280" w:top="180" w:left="1520" w:right="1720" w:header="720" w:footer="1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Public Participation is encouraged. In compliance with Section 202 of the Americans with Disabilities Act of 1990 (42 U.S.C. Sec 12132) and in compliance with the Ralph M. Brown Act, if you need special assistance to enable you to attend and participate in this meeting or if you need the agenda or related materials in an alternative format please get in touch with the Administrative Secretary at 530-283-0870 at least 24 hours in advance of the meeting.</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605" w:hanging="360"/>
      </w:pPr>
      <w:rPr>
        <w:rFonts w:ascii="Noto Sans Symbols" w:cs="Noto Sans Symbols" w:eastAsia="Noto Sans Symbols" w:hAnsi="Noto Sans Symbols"/>
      </w:rPr>
    </w:lvl>
    <w:lvl w:ilvl="1">
      <w:start w:val="1"/>
      <w:numFmt w:val="bullet"/>
      <w:lvlText w:val="o"/>
      <w:lvlJc w:val="left"/>
      <w:pPr>
        <w:ind w:left="2325" w:hanging="360"/>
      </w:pPr>
      <w:rPr>
        <w:rFonts w:ascii="Courier New" w:cs="Courier New" w:eastAsia="Courier New" w:hAnsi="Courier New"/>
      </w:rPr>
    </w:lvl>
    <w:lvl w:ilvl="2">
      <w:start w:val="1"/>
      <w:numFmt w:val="bullet"/>
      <w:lvlText w:val="▪"/>
      <w:lvlJc w:val="left"/>
      <w:pPr>
        <w:ind w:left="3045" w:hanging="360"/>
      </w:pPr>
      <w:rPr>
        <w:rFonts w:ascii="Noto Sans Symbols" w:cs="Noto Sans Symbols" w:eastAsia="Noto Sans Symbols" w:hAnsi="Noto Sans Symbols"/>
      </w:rPr>
    </w:lvl>
    <w:lvl w:ilvl="3">
      <w:start w:val="1"/>
      <w:numFmt w:val="bullet"/>
      <w:lvlText w:val="●"/>
      <w:lvlJc w:val="left"/>
      <w:pPr>
        <w:ind w:left="3765" w:hanging="360"/>
      </w:pPr>
      <w:rPr>
        <w:rFonts w:ascii="Noto Sans Symbols" w:cs="Noto Sans Symbols" w:eastAsia="Noto Sans Symbols" w:hAnsi="Noto Sans Symbols"/>
      </w:rPr>
    </w:lvl>
    <w:lvl w:ilvl="4">
      <w:start w:val="1"/>
      <w:numFmt w:val="bullet"/>
      <w:lvlText w:val="o"/>
      <w:lvlJc w:val="left"/>
      <w:pPr>
        <w:ind w:left="4485" w:hanging="360"/>
      </w:pPr>
      <w:rPr>
        <w:rFonts w:ascii="Courier New" w:cs="Courier New" w:eastAsia="Courier New" w:hAnsi="Courier New"/>
      </w:rPr>
    </w:lvl>
    <w:lvl w:ilvl="5">
      <w:start w:val="1"/>
      <w:numFmt w:val="bullet"/>
      <w:lvlText w:val="▪"/>
      <w:lvlJc w:val="left"/>
      <w:pPr>
        <w:ind w:left="5205" w:hanging="360"/>
      </w:pPr>
      <w:rPr>
        <w:rFonts w:ascii="Noto Sans Symbols" w:cs="Noto Sans Symbols" w:eastAsia="Noto Sans Symbols" w:hAnsi="Noto Sans Symbols"/>
      </w:rPr>
    </w:lvl>
    <w:lvl w:ilvl="6">
      <w:start w:val="1"/>
      <w:numFmt w:val="bullet"/>
      <w:lvlText w:val="●"/>
      <w:lvlJc w:val="left"/>
      <w:pPr>
        <w:ind w:left="5925" w:hanging="360"/>
      </w:pPr>
      <w:rPr>
        <w:rFonts w:ascii="Noto Sans Symbols" w:cs="Noto Sans Symbols" w:eastAsia="Noto Sans Symbols" w:hAnsi="Noto Sans Symbols"/>
      </w:rPr>
    </w:lvl>
    <w:lvl w:ilvl="7">
      <w:start w:val="1"/>
      <w:numFmt w:val="bullet"/>
      <w:lvlText w:val="o"/>
      <w:lvlJc w:val="left"/>
      <w:pPr>
        <w:ind w:left="6645" w:hanging="360"/>
      </w:pPr>
      <w:rPr>
        <w:rFonts w:ascii="Courier New" w:cs="Courier New" w:eastAsia="Courier New" w:hAnsi="Courier New"/>
      </w:rPr>
    </w:lvl>
    <w:lvl w:ilvl="8">
      <w:start w:val="1"/>
      <w:numFmt w:val="bullet"/>
      <w:lvlText w:val="▪"/>
      <w:lvlJc w:val="left"/>
      <w:pPr>
        <w:ind w:left="7365" w:hanging="360"/>
      </w:pPr>
      <w:rPr>
        <w:rFonts w:ascii="Noto Sans Symbols" w:cs="Noto Sans Symbols" w:eastAsia="Noto Sans Symbols" w:hAnsi="Noto Sans Symbols"/>
      </w:rPr>
    </w:lvl>
  </w:abstractNum>
  <w:abstractNum w:abstractNumId="2">
    <w:lvl w:ilvl="0">
      <w:start w:val="1"/>
      <w:numFmt w:val="decimal"/>
      <w:lvlText w:val="%1."/>
      <w:lvlJc w:val="left"/>
      <w:pPr>
        <w:ind w:left="1442" w:hanging="360"/>
      </w:pPr>
      <w:rPr/>
    </w:lvl>
    <w:lvl w:ilvl="1">
      <w:start w:val="1"/>
      <w:numFmt w:val="lowerLetter"/>
      <w:lvlText w:val="%2."/>
      <w:lvlJc w:val="left"/>
      <w:pPr>
        <w:ind w:left="2162" w:hanging="360"/>
      </w:pPr>
      <w:rPr/>
    </w:lvl>
    <w:lvl w:ilvl="2">
      <w:start w:val="1"/>
      <w:numFmt w:val="lowerRoman"/>
      <w:lvlText w:val="%3."/>
      <w:lvlJc w:val="right"/>
      <w:pPr>
        <w:ind w:left="2882" w:hanging="180"/>
      </w:pPr>
      <w:rPr/>
    </w:lvl>
    <w:lvl w:ilvl="3">
      <w:start w:val="1"/>
      <w:numFmt w:val="decimal"/>
      <w:lvlText w:val="%4."/>
      <w:lvlJc w:val="left"/>
      <w:pPr>
        <w:ind w:left="3602" w:hanging="360"/>
      </w:pPr>
      <w:rPr/>
    </w:lvl>
    <w:lvl w:ilvl="4">
      <w:start w:val="1"/>
      <w:numFmt w:val="lowerLetter"/>
      <w:lvlText w:val="%5."/>
      <w:lvlJc w:val="left"/>
      <w:pPr>
        <w:ind w:left="4322" w:hanging="360"/>
      </w:pPr>
      <w:rPr/>
    </w:lvl>
    <w:lvl w:ilvl="5">
      <w:start w:val="1"/>
      <w:numFmt w:val="lowerRoman"/>
      <w:lvlText w:val="%6."/>
      <w:lvlJc w:val="right"/>
      <w:pPr>
        <w:ind w:left="5042" w:hanging="180"/>
      </w:pPr>
      <w:rPr/>
    </w:lvl>
    <w:lvl w:ilvl="6">
      <w:start w:val="1"/>
      <w:numFmt w:val="decimal"/>
      <w:lvlText w:val="%7."/>
      <w:lvlJc w:val="left"/>
      <w:pPr>
        <w:ind w:left="5762" w:hanging="360"/>
      </w:pPr>
      <w:rPr/>
    </w:lvl>
    <w:lvl w:ilvl="7">
      <w:start w:val="1"/>
      <w:numFmt w:val="lowerLetter"/>
      <w:lvlText w:val="%8."/>
      <w:lvlJc w:val="left"/>
      <w:pPr>
        <w:ind w:left="6482" w:hanging="360"/>
      </w:pPr>
      <w:rPr/>
    </w:lvl>
    <w:lvl w:ilvl="8">
      <w:start w:val="1"/>
      <w:numFmt w:val="lowerRoman"/>
      <w:lvlText w:val="%9."/>
      <w:lvlJc w:val="right"/>
      <w:pPr>
        <w:ind w:left="7202" w:hanging="180"/>
      </w:pPr>
      <w:rPr/>
    </w:lvl>
  </w:abstractNum>
  <w:abstractNum w:abstractNumId="3">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4">
    <w:lvl w:ilvl="0">
      <w:start w:val="1"/>
      <w:numFmt w:val="bullet"/>
      <w:lvlText w:val="●"/>
      <w:lvlJc w:val="left"/>
      <w:pPr>
        <w:ind w:left="2472" w:hanging="360"/>
      </w:pPr>
      <w:rPr>
        <w:rFonts w:ascii="Noto Sans Symbols" w:cs="Noto Sans Symbols" w:eastAsia="Noto Sans Symbols" w:hAnsi="Noto Sans Symbols"/>
      </w:rPr>
    </w:lvl>
    <w:lvl w:ilvl="1">
      <w:start w:val="1"/>
      <w:numFmt w:val="bullet"/>
      <w:lvlText w:val="o"/>
      <w:lvlJc w:val="left"/>
      <w:pPr>
        <w:ind w:left="3192" w:hanging="360"/>
      </w:pPr>
      <w:rPr>
        <w:rFonts w:ascii="Courier New" w:cs="Courier New" w:eastAsia="Courier New" w:hAnsi="Courier New"/>
      </w:rPr>
    </w:lvl>
    <w:lvl w:ilvl="2">
      <w:start w:val="1"/>
      <w:numFmt w:val="bullet"/>
      <w:lvlText w:val="▪"/>
      <w:lvlJc w:val="left"/>
      <w:pPr>
        <w:ind w:left="3912" w:hanging="360"/>
      </w:pPr>
      <w:rPr>
        <w:rFonts w:ascii="Noto Sans Symbols" w:cs="Noto Sans Symbols" w:eastAsia="Noto Sans Symbols" w:hAnsi="Noto Sans Symbols"/>
      </w:rPr>
    </w:lvl>
    <w:lvl w:ilvl="3">
      <w:start w:val="1"/>
      <w:numFmt w:val="bullet"/>
      <w:lvlText w:val="●"/>
      <w:lvlJc w:val="left"/>
      <w:pPr>
        <w:ind w:left="4632" w:hanging="360"/>
      </w:pPr>
      <w:rPr>
        <w:rFonts w:ascii="Noto Sans Symbols" w:cs="Noto Sans Symbols" w:eastAsia="Noto Sans Symbols" w:hAnsi="Noto Sans Symbols"/>
      </w:rPr>
    </w:lvl>
    <w:lvl w:ilvl="4">
      <w:start w:val="1"/>
      <w:numFmt w:val="bullet"/>
      <w:lvlText w:val="o"/>
      <w:lvlJc w:val="left"/>
      <w:pPr>
        <w:ind w:left="5352" w:hanging="360"/>
      </w:pPr>
      <w:rPr>
        <w:rFonts w:ascii="Courier New" w:cs="Courier New" w:eastAsia="Courier New" w:hAnsi="Courier New"/>
      </w:rPr>
    </w:lvl>
    <w:lvl w:ilvl="5">
      <w:start w:val="1"/>
      <w:numFmt w:val="bullet"/>
      <w:lvlText w:val="▪"/>
      <w:lvlJc w:val="left"/>
      <w:pPr>
        <w:ind w:left="6072" w:hanging="360"/>
      </w:pPr>
      <w:rPr>
        <w:rFonts w:ascii="Noto Sans Symbols" w:cs="Noto Sans Symbols" w:eastAsia="Noto Sans Symbols" w:hAnsi="Noto Sans Symbols"/>
      </w:rPr>
    </w:lvl>
    <w:lvl w:ilvl="6">
      <w:start w:val="1"/>
      <w:numFmt w:val="bullet"/>
      <w:lvlText w:val="●"/>
      <w:lvlJc w:val="left"/>
      <w:pPr>
        <w:ind w:left="6792" w:hanging="360"/>
      </w:pPr>
      <w:rPr>
        <w:rFonts w:ascii="Noto Sans Symbols" w:cs="Noto Sans Symbols" w:eastAsia="Noto Sans Symbols" w:hAnsi="Noto Sans Symbols"/>
      </w:rPr>
    </w:lvl>
    <w:lvl w:ilvl="7">
      <w:start w:val="1"/>
      <w:numFmt w:val="bullet"/>
      <w:lvlText w:val="o"/>
      <w:lvlJc w:val="left"/>
      <w:pPr>
        <w:ind w:left="7512" w:hanging="360"/>
      </w:pPr>
      <w:rPr>
        <w:rFonts w:ascii="Courier New" w:cs="Courier New" w:eastAsia="Courier New" w:hAnsi="Courier New"/>
      </w:rPr>
    </w:lvl>
    <w:lvl w:ilvl="8">
      <w:start w:val="1"/>
      <w:numFmt w:val="bullet"/>
      <w:lvlText w:val="▪"/>
      <w:lvlJc w:val="left"/>
      <w:pPr>
        <w:ind w:left="8232"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492" w:lineRule="auto"/>
    </w:pPr>
    <w:rPr>
      <w:sz w:val="44"/>
      <w:szCs w:val="4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jhUYxjMMXD877B+sjse0Q3VbRg==">CgMxLjA4AHIhMUt0cU9aOElrSnlqb0VlZ3JMeTFIM0l3UU9ZSVc1cGdF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2020-12-07T00:00:00Z</vt:lpwstr>
  </property>
  <property fmtid="{D5CDD505-2E9C-101B-9397-08002B2CF9AE}" pid="3" name="LastSaved">
    <vt:lpwstr>2020-12-07T00:00:00Z</vt:lpwstr>
  </property>
  <property fmtid="{D5CDD505-2E9C-101B-9397-08002B2CF9AE}" pid="4" name="GrammarlyDocumentId">
    <vt:lpwstr>ded1aeeedf7460f73f5eb1154e28fc61c92194caae7c74aac0fb8d8e662e94b1</vt:lpwstr>
  </property>
  <property fmtid="{D5CDD505-2E9C-101B-9397-08002B2CF9AE}" pid="5" name="ContentTypeId">
    <vt:lpwstr>0x010100A09A7D1CB2894C4A9979451B35C44FCD</vt:lpwstr>
  </property>
</Properties>
</file>